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JEŚLI SZUKASZ POMOCY, MOŻESZ ZGŁOSIĆ SIĘ DO NASTĘPUJĄCYCH INSTYTUCJI:</w:t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Poradnia Psychologiczno – Pedagogiczna nr 1</w:t>
      </w:r>
      <w:r>
        <w:rPr>
          <w:sz w:val="24"/>
          <w:szCs w:val="24"/>
        </w:rPr>
        <w:br/>
        <w:t>ul. Chmielowskiego 1, Tel. 12 430 50 52</w:t>
        <w:br/>
      </w:r>
      <w:hyperlink r:id="rId2">
        <w:r>
          <w:rPr>
            <w:rStyle w:val="Czeinternetowe"/>
            <w:sz w:val="24"/>
            <w:szCs w:val="24"/>
          </w:rPr>
          <w:t>www.poradnia.oswiata.org.pl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Małopolski Ośrodek Fundacji Praesterno</w:t>
      </w:r>
      <w:r>
        <w:rPr>
          <w:sz w:val="24"/>
          <w:szCs w:val="24"/>
        </w:rPr>
        <w:br/>
        <w:t>Al. Pokoju 7, Tel. 12 418 08 11</w:t>
        <w:br/>
      </w:r>
      <w:hyperlink r:id="rId3">
        <w:r>
          <w:rPr>
            <w:rStyle w:val="Czeinternetowe"/>
            <w:sz w:val="24"/>
            <w:szCs w:val="24"/>
          </w:rPr>
          <w:t>www.krakow.praesterno.pl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Polskie Stowarzyszenie Psychologów Praktyków</w:t>
      </w:r>
      <w:r>
        <w:rPr>
          <w:sz w:val="24"/>
          <w:szCs w:val="24"/>
        </w:rPr>
        <w:br/>
        <w:t>ul. Zamkowa 4/4, Tel. 12 422 55 99</w:t>
        <w:br/>
        <w:t>www. pspp.pl</w:t>
      </w:r>
    </w:p>
    <w:p>
      <w:pPr>
        <w:pStyle w:val="ListParagraph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Krakowski Ośrodek Terapii</w:t>
      </w:r>
      <w:r>
        <w:rPr>
          <w:sz w:val="24"/>
          <w:szCs w:val="24"/>
        </w:rPr>
        <w:br/>
        <w:t>ul. Helclów 23a, Tel. 12 422 18 58</w:t>
        <w:br/>
        <w:t>www.kot.krakow.pl</w:t>
      </w:r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Krakowski Instytut Psychoterapii</w:t>
      </w:r>
      <w:r>
        <w:rPr>
          <w:sz w:val="24"/>
          <w:szCs w:val="24"/>
        </w:rPr>
        <w:br/>
        <w:t>ul. Podbrzezie 6, Tel. 12 423 02 28</w:t>
        <w:br/>
      </w:r>
      <w:hyperlink r:id="rId4">
        <w:r>
          <w:rPr>
            <w:rStyle w:val="Czeinternetowe"/>
            <w:sz w:val="24"/>
            <w:szCs w:val="24"/>
          </w:rPr>
          <w:t>www.kip.edu.pl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Stowarzyszenie Dobrej Nadziei</w:t>
      </w:r>
      <w:r>
        <w:rPr>
          <w:sz w:val="24"/>
          <w:szCs w:val="24"/>
        </w:rPr>
        <w:br/>
        <w:t>ul. Batorego 5, te. 12 633 35 31</w:t>
      </w:r>
    </w:p>
    <w:p>
      <w:pPr>
        <w:pStyle w:val="ListParagraph"/>
        <w:ind w:left="360" w:hanging="0"/>
        <w:rPr/>
      </w:pPr>
      <w:hyperlink r:id="rId5">
        <w:r>
          <w:rPr>
            <w:rStyle w:val="Czeinternetowe"/>
            <w:sz w:val="24"/>
            <w:szCs w:val="24"/>
          </w:rPr>
          <w:t>www.sdn.org.pl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Ośrodek Interwencji Kryzysowej</w:t>
      </w:r>
      <w:r>
        <w:rPr>
          <w:sz w:val="24"/>
          <w:szCs w:val="24"/>
        </w:rPr>
        <w:br/>
        <w:t>ul. Radziwiłłowska 8b, Tel. 12 421 92 82</w:t>
        <w:br/>
      </w:r>
      <w:hyperlink r:id="rId6">
        <w:r>
          <w:rPr>
            <w:rStyle w:val="Czeinternetowe"/>
            <w:sz w:val="24"/>
            <w:szCs w:val="24"/>
          </w:rPr>
          <w:t>www.oik.krakow.pl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>
          <w:b/>
          <w:b/>
          <w:color w:val="00000A"/>
          <w:sz w:val="24"/>
          <w:szCs w:val="24"/>
          <w:u w:val="none"/>
        </w:rPr>
      </w:pPr>
      <w:r>
        <w:rPr>
          <w:b/>
          <w:color w:val="00000A"/>
          <w:sz w:val="24"/>
          <w:szCs w:val="24"/>
          <w:u w:val="none"/>
        </w:rPr>
        <w:t>Klinika Psychiatrii</w:t>
      </w:r>
      <w:r>
        <w:rPr>
          <w:b/>
          <w:color w:val="FF0000"/>
          <w:sz w:val="24"/>
          <w:szCs w:val="24"/>
          <w:u w:val="none"/>
        </w:rPr>
        <w:t xml:space="preserve"> </w:t>
      </w:r>
      <w:r>
        <w:rPr>
          <w:b/>
          <w:color w:val="00000A"/>
          <w:sz w:val="24"/>
          <w:szCs w:val="24"/>
          <w:u w:val="none"/>
        </w:rPr>
        <w:t>Dzieci i Młodzieży</w:t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sz w:val="24"/>
          <w:szCs w:val="24"/>
        </w:rPr>
        <w:t>Ul. Kopernika 21a, Tel. 12 424 87 43</w:t>
      </w:r>
    </w:p>
    <w:p>
      <w:pPr>
        <w:pStyle w:val="ListParagraph"/>
        <w:ind w:left="360" w:hanging="0"/>
        <w:rPr/>
      </w:pPr>
      <w:hyperlink r:id="rId7">
        <w:r>
          <w:rPr>
            <w:rStyle w:val="Czeinternetowe"/>
            <w:sz w:val="24"/>
            <w:szCs w:val="24"/>
          </w:rPr>
          <w:t>www.kpdim.cm-uj.krakow.pl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Poradnia Profilaktyki i Terapii Uzależnień „MONAR”</w:t>
      </w:r>
      <w:r>
        <w:rPr>
          <w:sz w:val="24"/>
          <w:szCs w:val="24"/>
        </w:rPr>
        <w:br/>
        <w:t>ul. Św. Katarzyny 3, Tel. 12 430 61 35</w:t>
        <w:br/>
      </w:r>
      <w:hyperlink r:id="rId8">
        <w:r>
          <w:rPr>
            <w:rStyle w:val="Czeinternetowe"/>
            <w:sz w:val="24"/>
            <w:szCs w:val="24"/>
          </w:rPr>
          <w:t>www.monar.kki.pl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/>
      </w:pPr>
      <w:r>
        <w:rPr>
          <w:b/>
          <w:sz w:val="24"/>
          <w:szCs w:val="24"/>
        </w:rPr>
        <w:t>Krakowskie Centrum Terapii Uzależnień</w:t>
      </w:r>
      <w:r>
        <w:rPr>
          <w:sz w:val="24"/>
          <w:szCs w:val="24"/>
        </w:rPr>
        <w:br/>
        <w:t>ul. Wielicka 73, Tel. 12 425 57 47</w:t>
        <w:br/>
      </w:r>
      <w:hyperlink r:id="rId9">
        <w:r>
          <w:rPr>
            <w:rStyle w:val="Czeinternetowe"/>
            <w:sz w:val="24"/>
            <w:szCs w:val="24"/>
          </w:rPr>
          <w:t>www.kctu.pl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Telefon zaufania (ogólny)</w:t>
      </w:r>
      <w:r>
        <w:rPr>
          <w:sz w:val="24"/>
          <w:szCs w:val="24"/>
        </w:rPr>
        <w:t xml:space="preserve"> - 12 413 71 33</w:t>
      </w:r>
    </w:p>
    <w:p>
      <w:pPr>
        <w:pStyle w:val="ListParagraph"/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sz w:val="24"/>
          <w:szCs w:val="24"/>
        </w:rPr>
        <w:t>Telefon zaufania (młodzieżowy)</w:t>
      </w:r>
      <w:r>
        <w:rPr>
          <w:sz w:val="24"/>
          <w:szCs w:val="24"/>
        </w:rPr>
        <w:t xml:space="preserve"> – 12  19 288</w:t>
      </w:r>
    </w:p>
    <w:p>
      <w:pPr>
        <w:pStyle w:val="ListParagraph"/>
        <w:numPr>
          <w:ilvl w:val="0"/>
          <w:numId w:val="1"/>
        </w:numPr>
        <w:ind w:left="360" w:hanging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MOPS Kraków</w:t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sz w:val="24"/>
          <w:szCs w:val="24"/>
        </w:rPr>
        <w:t>ul. Józefińska 14, Tel. 12 616 54 27</w:t>
      </w:r>
    </w:p>
    <w:p>
      <w:pPr>
        <w:pStyle w:val="ListParagraph"/>
        <w:ind w:left="360" w:hanging="0"/>
        <w:rPr/>
      </w:pPr>
      <w:hyperlink r:id="rId10">
        <w:r>
          <w:rPr>
            <w:rStyle w:val="Czeinternetowe"/>
            <w:sz w:val="24"/>
            <w:szCs w:val="24"/>
          </w:rPr>
          <w:t>www.mops.krakow.pl</w:t>
        </w:r>
      </w:hyperlink>
    </w:p>
    <w:p>
      <w:pPr>
        <w:pStyle w:val="ListParagraph"/>
        <w:numPr>
          <w:ilvl w:val="0"/>
          <w:numId w:val="1"/>
        </w:numPr>
        <w:ind w:left="360" w:hanging="36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Biuro Porad Obywatelskich (bezpłatna pomoc prawna)</w:t>
      </w:r>
    </w:p>
    <w:p>
      <w:pPr>
        <w:pStyle w:val="ListParagraph"/>
        <w:ind w:left="360" w:hanging="0"/>
        <w:rPr>
          <w:sz w:val="24"/>
          <w:szCs w:val="24"/>
        </w:rPr>
      </w:pPr>
      <w:r>
        <w:rPr>
          <w:sz w:val="24"/>
          <w:szCs w:val="24"/>
        </w:rPr>
        <w:t>Ul. Batorego 5, Tel. 12 357 36 91</w:t>
      </w:r>
    </w:p>
    <w:p>
      <w:pPr>
        <w:pStyle w:val="ListParagraph"/>
        <w:ind w:left="360" w:hanging="0"/>
        <w:rPr/>
      </w:pPr>
      <w:r>
        <w:rPr>
          <w:sz w:val="24"/>
          <w:szCs w:val="24"/>
        </w:rPr>
        <w:t xml:space="preserve"> </w:t>
      </w:r>
      <w:hyperlink r:id="rId11">
        <w:r>
          <w:rPr>
            <w:rStyle w:val="Czeinternetowe"/>
            <w:sz w:val="24"/>
            <w:szCs w:val="24"/>
          </w:rPr>
          <w:t>www.bpo-krakow.pl</w:t>
        </w:r>
      </w:hyperlink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6f3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9d560e"/>
    <w:rPr>
      <w:color w:val="0000FF" w:themeColor="hyperlink"/>
      <w:u w:val="single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d560e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poradnia.oswiata.org.pl/" TargetMode="External"/><Relationship Id="rId3" Type="http://schemas.openxmlformats.org/officeDocument/2006/relationships/hyperlink" Target="http://www.krakow.praesterno.pl/" TargetMode="External"/><Relationship Id="rId4" Type="http://schemas.openxmlformats.org/officeDocument/2006/relationships/hyperlink" Target="http://www.kip.edu.pl/" TargetMode="External"/><Relationship Id="rId5" Type="http://schemas.openxmlformats.org/officeDocument/2006/relationships/hyperlink" Target="http://www.sdn.org.pl/" TargetMode="External"/><Relationship Id="rId6" Type="http://schemas.openxmlformats.org/officeDocument/2006/relationships/hyperlink" Target="http://www.oik.krakow.pl/" TargetMode="External"/><Relationship Id="rId7" Type="http://schemas.openxmlformats.org/officeDocument/2006/relationships/hyperlink" Target="http://www.kpdim.cm-uj.krakow.pl/" TargetMode="External"/><Relationship Id="rId8" Type="http://schemas.openxmlformats.org/officeDocument/2006/relationships/hyperlink" Target="http://www.monar.kki.pl/" TargetMode="External"/><Relationship Id="rId9" Type="http://schemas.openxmlformats.org/officeDocument/2006/relationships/hyperlink" Target="http://www.kctu.pl/" TargetMode="External"/><Relationship Id="rId10" Type="http://schemas.openxmlformats.org/officeDocument/2006/relationships/hyperlink" Target="http://www.mops.krakow.pl/" TargetMode="External"/><Relationship Id="rId11" Type="http://schemas.openxmlformats.org/officeDocument/2006/relationships/hyperlink" Target="http://www.bpo-krakow.pl/" TargetMode="External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LibreOffice/4.4.2.2$Windows_x86 LibreOffice_project/c4c7d32d0d49397cad38d62472b0bc8acff48dd6</Application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2015-04-30T09:26:00Z</dcterms:created>
  <dc:creator>pd</dc:creator>
  <dc:language>pl-PL</dc:language>
  <cp:lastModifiedBy>pd</cp:lastModifiedBy>
  <dcterms:modified xsi:type="dcterms:W3CDTF">2015-05-14T08:18:00Z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